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000000"/>
          <w:kern w:val="0"/>
          <w:sz w:val="28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4"/>
        </w:rPr>
        <w:t>收到银行卡后，进行医保密码设置，医保服务集即可使用。流程如下：</w:t>
      </w:r>
    </w:p>
    <w:p>
      <w:pPr>
        <w:ind w:firstLine="281" w:firstLineChars="100"/>
        <w:rPr>
          <w:rFonts w:hint="eastAsia" w:ascii="宋体" w:hAnsi="宋体" w:eastAsia="宋体" w:cs="宋体"/>
          <w:color w:val="000000"/>
          <w:kern w:val="0"/>
          <w:sz w:val="28"/>
          <w:szCs w:val="24"/>
        </w:rPr>
      </w:pPr>
      <w:r>
        <w:rPr>
          <w:rFonts w:hint="eastAsia" w:ascii="宋体" w:hAnsi="宋体" w:eastAsia="宋体" w:cs="宋体"/>
          <w:b/>
          <w:color w:val="FF0000"/>
          <w:kern w:val="0"/>
          <w:sz w:val="28"/>
          <w:szCs w:val="24"/>
          <w:highlight w:val="yellow"/>
        </w:rPr>
        <w:t>医保密码可通过智慧人社微信公众号设置</w:t>
      </w:r>
      <w:r>
        <w:rPr>
          <w:rFonts w:hint="eastAsia" w:ascii="宋体" w:hAnsi="宋体" w:eastAsia="宋体" w:cs="宋体"/>
          <w:color w:val="000000"/>
          <w:kern w:val="0"/>
          <w:sz w:val="28"/>
          <w:szCs w:val="24"/>
        </w:rPr>
        <w:t>，操作路径如下：</w:t>
      </w:r>
    </w:p>
    <w:p>
      <w:pPr>
        <w:rPr>
          <w:rFonts w:hint="eastAsia" w:ascii="宋体" w:hAnsi="宋体" w:eastAsia="宋体" w:cs="宋体"/>
          <w:color w:val="000000"/>
          <w:kern w:val="0"/>
          <w:sz w:val="28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4"/>
        </w:rPr>
        <w:t>1.关注“厦门智慧人社”公众号，点击“服务”；</w:t>
      </w:r>
    </w:p>
    <w:p>
      <w:pPr>
        <w:rPr>
          <w:rFonts w:hint="eastAsia" w:ascii="宋体" w:hAnsi="宋体" w:eastAsia="宋体" w:cs="宋体"/>
          <w:color w:val="000000"/>
          <w:kern w:val="0"/>
          <w:sz w:val="28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4"/>
        </w:rPr>
        <w:t>2.点击选择“社保卡密码设立、变更”服务；</w:t>
      </w:r>
    </w:p>
    <w:p>
      <w:pPr>
        <w:rPr>
          <w:rFonts w:hint="eastAsia" w:ascii="宋体" w:hAnsi="宋体" w:eastAsia="宋体" w:cs="宋体"/>
          <w:color w:val="000000"/>
          <w:kern w:val="0"/>
          <w:sz w:val="28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4"/>
        </w:rPr>
        <w:t>3.点击“直接认证并修改社会保障卡密码”；</w:t>
      </w:r>
    </w:p>
    <w:p>
      <w:pPr>
        <w:rPr>
          <w:rFonts w:hint="eastAsia" w:ascii="宋体" w:hAnsi="宋体" w:eastAsia="宋体" w:cs="宋体"/>
          <w:color w:val="000000"/>
          <w:kern w:val="0"/>
          <w:sz w:val="28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4"/>
        </w:rPr>
        <w:t>4.进行人脸识别以确认身份；</w:t>
      </w:r>
    </w:p>
    <w:p>
      <w:pPr>
        <w:rPr>
          <w:rFonts w:hint="eastAsia" w:ascii="宋体" w:hAnsi="宋体" w:eastAsia="宋体" w:cs="宋体"/>
          <w:color w:val="000000"/>
          <w:kern w:val="0"/>
          <w:sz w:val="28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4"/>
        </w:rPr>
        <w:t>5.设置新社会保障卡密码。</w:t>
      </w:r>
    </w:p>
    <w:p>
      <w:pPr>
        <w:jc w:val="center"/>
        <w:rPr>
          <w:rFonts w:ascii="彩虹粗仿宋" w:hAnsi="华文楷体" w:eastAsia="彩虹粗仿宋" w:cs="宋体"/>
          <w:color w:val="000000"/>
          <w:kern w:val="0"/>
          <w:sz w:val="32"/>
          <w:szCs w:val="28"/>
        </w:rPr>
      </w:pPr>
      <w:r>
        <w:rPr>
          <w:rFonts w:ascii="彩虹粗仿宋" w:hAnsi="华文楷体" w:eastAsia="彩虹粗仿宋" w:cs="宋体"/>
          <w:color w:val="000000"/>
          <w:kern w:val="0"/>
          <w:sz w:val="32"/>
          <w:szCs w:val="28"/>
        </w:rPr>
        <w:drawing>
          <wp:inline distT="0" distB="0" distL="0" distR="0">
            <wp:extent cx="5460365" cy="5857240"/>
            <wp:effectExtent l="0" t="0" r="6985" b="1016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0365" cy="585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彩虹粗仿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3ZDNlYzYzNjJiNTYyZGE1NzRmODBkN2Q3ZGZjY2YifQ=="/>
  </w:docVars>
  <w:rsids>
    <w:rsidRoot w:val="00000000"/>
    <w:rsid w:val="5EDC5D8E"/>
    <w:rsid w:val="772E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144</Words>
  <Characters>149</Characters>
  <Lines>0</Lines>
  <Paragraphs>0</Paragraphs>
  <TotalTime>2</TotalTime>
  <ScaleCrop>false</ScaleCrop>
  <LinksUpToDate>false</LinksUpToDate>
  <CharactersWithSpaces>149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2022-10-17T08:51:29Z</dcterms:created>
  <dc:creator>Administrator</dc:creator>
  <cp:lastModifiedBy>shihui yang</cp:lastModifiedBy>
  <dcterms:modified xsi:type="dcterms:W3CDTF">2022-10-17T09:04:50Z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E6DF2063EFFE465AA7D0F1A789E5938F</vt:lpwstr>
  </property>
</Properties>
</file>